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23" w:rsidRDefault="006C1623" w:rsidP="004A0918">
      <w:pPr>
        <w:widowControl/>
        <w:shd w:val="clear" w:color="auto" w:fill="FFFFFF"/>
        <w:spacing w:afterLines="50" w:after="180"/>
        <w:jc w:val="left"/>
        <w:outlineLvl w:val="3"/>
        <w:rPr>
          <w:rFonts w:ascii="Arial" w:hAnsi="Arial" w:cs="Arial"/>
          <w:b/>
          <w:bCs/>
          <w:i/>
          <w:color w:val="0000FF"/>
          <w:sz w:val="22"/>
        </w:rPr>
      </w:pPr>
      <w:r w:rsidRPr="00C82BDD">
        <w:rPr>
          <w:rFonts w:ascii="Arial" w:hAnsi="Arial" w:cs="Arial"/>
          <w:b/>
          <w:bCs/>
          <w:i/>
          <w:color w:val="FF0000"/>
          <w:sz w:val="22"/>
        </w:rPr>
        <w:t xml:space="preserve">Please complete the form in English and submit </w:t>
      </w:r>
      <w:r w:rsidRPr="00C82BDD">
        <w:rPr>
          <w:rFonts w:ascii="Arial" w:hAnsi="Arial" w:cs="Arial"/>
          <w:b/>
          <w:bCs/>
          <w:i/>
          <w:color w:val="FF0000"/>
          <w:sz w:val="22"/>
          <w:u w:val="single"/>
        </w:rPr>
        <w:t>this section only</w:t>
      </w:r>
      <w:r w:rsidRPr="00C82BDD">
        <w:rPr>
          <w:rFonts w:ascii="Arial" w:hAnsi="Arial" w:cs="Arial"/>
          <w:b/>
          <w:bCs/>
          <w:i/>
          <w:color w:val="FF0000"/>
          <w:sz w:val="22"/>
        </w:rPr>
        <w:t xml:space="preserve"> to</w:t>
      </w:r>
      <w:r w:rsidRPr="00C82BDD">
        <w:rPr>
          <w:rFonts w:ascii="Arial" w:hAnsi="Arial" w:cs="Arial"/>
          <w:b/>
          <w:bCs/>
          <w:i/>
          <w:sz w:val="22"/>
        </w:rPr>
        <w:t xml:space="preserve"> </w:t>
      </w:r>
      <w:r w:rsidR="00A1041B">
        <w:rPr>
          <w:rFonts w:ascii="Arial" w:hAnsi="Arial" w:cs="Arial"/>
          <w:b/>
          <w:bCs/>
          <w:i/>
          <w:color w:val="0000FF"/>
          <w:sz w:val="22"/>
        </w:rPr>
        <w:t>8th-secretariat@anrrc2016.kyoto</w:t>
      </w:r>
      <w:r w:rsidRPr="006C1623">
        <w:rPr>
          <w:rFonts w:ascii="Arial" w:hAnsi="Arial" w:cs="Arial"/>
          <w:b/>
          <w:bCs/>
          <w:i/>
          <w:color w:val="0000FF"/>
          <w:sz w:val="22"/>
        </w:rPr>
        <w:t>.jp</w:t>
      </w:r>
      <w:r w:rsidRPr="006C1623">
        <w:rPr>
          <w:rFonts w:ascii="Arial" w:hAnsi="Arial" w:cs="Arial"/>
          <w:b/>
          <w:bCs/>
          <w:i/>
          <w:sz w:val="22"/>
        </w:rPr>
        <w:t xml:space="preserve"> </w:t>
      </w:r>
      <w:r w:rsidRPr="00C82BDD">
        <w:rPr>
          <w:rFonts w:ascii="Arial" w:hAnsi="Arial" w:cs="Arial"/>
          <w:b/>
          <w:bCs/>
          <w:i/>
          <w:color w:val="FF0000"/>
          <w:sz w:val="22"/>
        </w:rPr>
        <w:t xml:space="preserve">by </w:t>
      </w:r>
      <w:r w:rsidR="000649E5">
        <w:rPr>
          <w:rFonts w:ascii="Arial" w:hAnsi="Arial" w:cs="Arial" w:hint="eastAsia"/>
          <w:b/>
          <w:bCs/>
          <w:i/>
          <w:color w:val="FF0000"/>
          <w:sz w:val="22"/>
        </w:rPr>
        <w:t xml:space="preserve">September 4 </w:t>
      </w:r>
      <w:r w:rsidR="000649E5" w:rsidRPr="000649E5">
        <w:rPr>
          <w:rFonts w:ascii="Arial" w:hAnsi="Arial" w:cs="Arial" w:hint="eastAsia"/>
          <w:b/>
          <w:bCs/>
          <w:i/>
          <w:color w:val="0000FF"/>
          <w:sz w:val="22"/>
        </w:rPr>
        <w:t>(</w:t>
      </w:r>
      <w:r w:rsidR="00D750D7" w:rsidRPr="000649E5">
        <w:rPr>
          <w:rFonts w:ascii="Arial" w:hAnsi="Arial" w:cs="Arial" w:hint="eastAsia"/>
          <w:b/>
          <w:bCs/>
          <w:i/>
          <w:strike/>
          <w:color w:val="0000FF"/>
          <w:sz w:val="22"/>
        </w:rPr>
        <w:t>A</w:t>
      </w:r>
      <w:r w:rsidR="00D750D7" w:rsidRPr="000649E5">
        <w:rPr>
          <w:rFonts w:ascii="Arial" w:hAnsi="Arial" w:cs="Arial"/>
          <w:b/>
          <w:bCs/>
          <w:i/>
          <w:strike/>
          <w:color w:val="0000FF"/>
          <w:sz w:val="22"/>
        </w:rPr>
        <w:t>ugust</w:t>
      </w:r>
      <w:r w:rsidR="00A1041B" w:rsidRPr="000649E5">
        <w:rPr>
          <w:rFonts w:ascii="Arial" w:hAnsi="Arial" w:cs="Arial" w:hint="eastAsia"/>
          <w:b/>
          <w:bCs/>
          <w:i/>
          <w:strike/>
          <w:color w:val="0000FF"/>
          <w:sz w:val="22"/>
        </w:rPr>
        <w:t xml:space="preserve"> </w:t>
      </w:r>
      <w:r w:rsidR="0018781A" w:rsidRPr="000649E5">
        <w:rPr>
          <w:rFonts w:ascii="Arial" w:hAnsi="Arial" w:cs="Arial" w:hint="eastAsia"/>
          <w:b/>
          <w:bCs/>
          <w:i/>
          <w:strike/>
          <w:color w:val="0000FF"/>
          <w:sz w:val="22"/>
        </w:rPr>
        <w:t>30th</w:t>
      </w:r>
      <w:r w:rsidR="000649E5">
        <w:rPr>
          <w:rFonts w:ascii="Arial" w:hAnsi="Arial" w:cs="Arial" w:hint="eastAsia"/>
          <w:b/>
          <w:bCs/>
          <w:i/>
          <w:color w:val="0000FF"/>
          <w:sz w:val="22"/>
        </w:rPr>
        <w:t>)</w:t>
      </w:r>
      <w:r w:rsidR="00D750D7">
        <w:rPr>
          <w:rFonts w:ascii="Arial" w:hAnsi="Arial" w:cs="Arial" w:hint="eastAsia"/>
          <w:b/>
          <w:bCs/>
          <w:i/>
          <w:color w:val="0000FF"/>
          <w:sz w:val="22"/>
        </w:rPr>
        <w:t>, 2016</w:t>
      </w:r>
      <w:r w:rsidRPr="00C82BDD">
        <w:rPr>
          <w:rFonts w:ascii="Arial" w:hAnsi="Arial" w:cs="Arial"/>
          <w:b/>
          <w:bCs/>
          <w:i/>
          <w:color w:val="0000FF"/>
          <w:sz w:val="22"/>
        </w:rPr>
        <w:t>.</w:t>
      </w: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67"/>
      </w:tblGrid>
      <w:tr w:rsidR="004A0918" w:rsidTr="004A0918">
        <w:trPr>
          <w:trHeight w:val="12200"/>
        </w:trPr>
        <w:tc>
          <w:tcPr>
            <w:tcW w:w="8467" w:type="dxa"/>
          </w:tcPr>
          <w:p w:rsidR="004A0918" w:rsidRPr="004A0918" w:rsidRDefault="004A0918">
            <w:pPr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Ind w:w="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747"/>
            </w:tblGrid>
            <w:tr w:rsidR="004A0918" w:rsidRPr="004A0918" w:rsidTr="004A0918">
              <w:trPr>
                <w:trHeight w:val="640"/>
              </w:trPr>
              <w:tc>
                <w:tcPr>
                  <w:tcW w:w="7747" w:type="dxa"/>
                  <w:tcBorders>
                    <w:top w:val="dashSmallGap" w:sz="4" w:space="0" w:color="auto"/>
                    <w:left w:val="dashSmallGap" w:sz="4" w:space="0" w:color="auto"/>
                    <w:bottom w:val="dashSmallGap" w:sz="4" w:space="0" w:color="auto"/>
                    <w:right w:val="dashSmallGap" w:sz="4" w:space="0" w:color="auto"/>
                  </w:tcBorders>
                  <w:vAlign w:val="center"/>
                </w:tcPr>
                <w:p w:rsidR="004A0918" w:rsidRPr="000649E5" w:rsidRDefault="004A0918" w:rsidP="004A0918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  <w:sz w:val="22"/>
                    </w:rPr>
                  </w:pPr>
                  <w:r w:rsidRPr="000649E5">
                    <w:rPr>
                      <w:rFonts w:ascii="Times New Roman" w:hAnsi="Times New Roman" w:cs="Times New Roman"/>
                      <w:bCs/>
                      <w:sz w:val="22"/>
                    </w:rPr>
                    <w:t>Title (12pt)</w:t>
                  </w:r>
                </w:p>
              </w:tc>
            </w:tr>
          </w:tbl>
          <w:p w:rsidR="004A0918" w:rsidRPr="004A0918" w:rsidRDefault="004A0918" w:rsidP="004A0918">
            <w:pPr>
              <w:ind w:left="-19"/>
              <w:jc w:val="left"/>
              <w:rPr>
                <w:rFonts w:ascii="Times New Roman" w:hAnsi="Times New Roman" w:cs="Times New Roman"/>
                <w:bCs/>
                <w:color w:val="0000FF"/>
                <w:sz w:val="22"/>
              </w:rPr>
            </w:pPr>
          </w:p>
          <w:tbl>
            <w:tblPr>
              <w:tblW w:w="0" w:type="auto"/>
              <w:tblInd w:w="269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67"/>
            </w:tblGrid>
            <w:tr w:rsidR="004A0918" w:rsidRPr="004A0918" w:rsidTr="004A0918">
              <w:trPr>
                <w:trHeight w:val="1027"/>
              </w:trPr>
              <w:tc>
                <w:tcPr>
                  <w:tcW w:w="7667" w:type="dxa"/>
                  <w:vAlign w:val="center"/>
                </w:tcPr>
                <w:p w:rsidR="004A0918" w:rsidRPr="000649E5" w:rsidRDefault="004A0918" w:rsidP="004A091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0649E5">
                    <w:rPr>
                      <w:rFonts w:ascii="Times New Roman" w:hAnsi="Times New Roman" w:cs="Times New Roman" w:hint="eastAsia"/>
                      <w:bCs/>
                      <w:sz w:val="22"/>
                    </w:rPr>
                    <w:t>Authors Name</w:t>
                  </w:r>
                </w:p>
                <w:p w:rsidR="004A0918" w:rsidRPr="000649E5" w:rsidRDefault="004A0918" w:rsidP="004A0918">
                  <w:pPr>
                    <w:jc w:val="center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0649E5">
                    <w:rPr>
                      <w:rFonts w:ascii="Times New Roman" w:hAnsi="Times New Roman" w:cs="Times New Roman" w:hint="eastAsia"/>
                      <w:bCs/>
                      <w:sz w:val="22"/>
                    </w:rPr>
                    <w:t>Institution</w:t>
                  </w:r>
                </w:p>
                <w:p w:rsidR="003C1BE3" w:rsidRPr="004A0918" w:rsidRDefault="003C1BE3" w:rsidP="00723740">
                  <w:pPr>
                    <w:jc w:val="center"/>
                    <w:rPr>
                      <w:rFonts w:ascii="Times New Roman" w:hAnsi="Times New Roman" w:cs="Times New Roman"/>
                      <w:bCs/>
                      <w:color w:val="0000FF"/>
                      <w:sz w:val="22"/>
                    </w:rPr>
                  </w:pPr>
                  <w:r w:rsidRPr="000649E5">
                    <w:rPr>
                      <w:rFonts w:ascii="Times New Roman" w:hAnsi="Times New Roman" w:cs="Times New Roman" w:hint="eastAsia"/>
                      <w:bCs/>
                      <w:sz w:val="22"/>
                    </w:rPr>
                    <w:t>Address of presenting author</w:t>
                  </w:r>
                  <w:r w:rsidRPr="000649E5">
                    <w:rPr>
                      <w:rFonts w:ascii="Times New Roman" w:hAnsi="Times New Roman" w:cs="Times New Roman"/>
                      <w:bCs/>
                      <w:sz w:val="22"/>
                    </w:rPr>
                    <w:t>’</w:t>
                  </w:r>
                  <w:r w:rsidRPr="000649E5">
                    <w:rPr>
                      <w:rFonts w:ascii="Times New Roman" w:hAnsi="Times New Roman" w:cs="Times New Roman" w:hint="eastAsia"/>
                      <w:bCs/>
                      <w:sz w:val="22"/>
                    </w:rPr>
                    <w:t>s institution</w:t>
                  </w:r>
                </w:p>
              </w:tc>
            </w:tr>
          </w:tbl>
          <w:p w:rsidR="004A0918" w:rsidRPr="004A0918" w:rsidRDefault="004A0918" w:rsidP="004A0918">
            <w:pPr>
              <w:ind w:left="-19"/>
              <w:jc w:val="left"/>
              <w:rPr>
                <w:rFonts w:ascii="Times New Roman" w:hAnsi="Times New Roman" w:cs="Times New Roman"/>
                <w:bCs/>
                <w:color w:val="0000FF"/>
                <w:sz w:val="22"/>
              </w:rPr>
            </w:pPr>
          </w:p>
          <w:tbl>
            <w:tblPr>
              <w:tblW w:w="0" w:type="auto"/>
              <w:tblInd w:w="296" w:type="dxa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4A0918" w:rsidRPr="004A0918" w:rsidTr="003C1BE3">
              <w:trPr>
                <w:trHeight w:val="5811"/>
              </w:trPr>
              <w:tc>
                <w:tcPr>
                  <w:tcW w:w="7653" w:type="dxa"/>
                </w:tcPr>
                <w:p w:rsidR="004A0918" w:rsidRDefault="004A0918" w:rsidP="004A0918">
                  <w:pPr>
                    <w:jc w:val="left"/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</w:p>
                <w:p w:rsidR="004A0918" w:rsidRPr="000649E5" w:rsidRDefault="004A0918" w:rsidP="00831542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0649E5">
                    <w:rPr>
                      <w:rFonts w:ascii="Times New Roman" w:hAnsi="Times New Roman" w:cs="Times New Roman" w:hint="eastAsia"/>
                      <w:bCs/>
                      <w:sz w:val="22"/>
                    </w:rPr>
                    <w:t>Abstract Body</w:t>
                  </w:r>
                </w:p>
                <w:p w:rsidR="004A0918" w:rsidRPr="004A0918" w:rsidRDefault="004A0918" w:rsidP="00831542">
                  <w:pPr>
                    <w:rPr>
                      <w:rFonts w:ascii="Times New Roman" w:hAnsi="Times New Roman" w:cs="Times New Roman"/>
                      <w:bCs/>
                      <w:sz w:val="22"/>
                    </w:rPr>
                  </w:pPr>
                  <w:r w:rsidRPr="000649E5">
                    <w:rPr>
                      <w:rFonts w:ascii="Times New Roman" w:hAnsi="Times New Roman" w:cs="Times New Roman" w:hint="eastAsia"/>
                      <w:bCs/>
                      <w:sz w:val="22"/>
                    </w:rPr>
                    <w:t>(500 words maximum)</w:t>
                  </w:r>
                </w:p>
              </w:tc>
            </w:tr>
          </w:tbl>
          <w:tbl>
            <w:tblPr>
              <w:tblpPr w:leftFromText="142" w:rightFromText="142" w:vertAnchor="text" w:horzAnchor="page" w:tblpX="494" w:tblpY="774"/>
              <w:tblW w:w="0" w:type="auto"/>
              <w:tblBorders>
                <w:top w:val="dashSmallGap" w:sz="4" w:space="0" w:color="auto"/>
                <w:left w:val="dashSmallGap" w:sz="4" w:space="0" w:color="auto"/>
                <w:bottom w:val="dashSmallGap" w:sz="4" w:space="0" w:color="auto"/>
                <w:right w:val="dashSmallGap" w:sz="4" w:space="0" w:color="auto"/>
                <w:insideH w:val="dashSmallGap" w:sz="4" w:space="0" w:color="auto"/>
                <w:insideV w:val="dashSmallGap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7627"/>
            </w:tblGrid>
            <w:tr w:rsidR="004A0918" w:rsidTr="004A0918">
              <w:trPr>
                <w:trHeight w:val="2547"/>
              </w:trPr>
              <w:tc>
                <w:tcPr>
                  <w:tcW w:w="76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0918" w:rsidRDefault="004A0918" w:rsidP="004A0918">
                  <w:pPr>
                    <w:ind w:leftChars="142" w:left="298"/>
                    <w:jc w:val="left"/>
                    <w:rPr>
                      <w:rFonts w:ascii="Times New Roman" w:hAnsi="Times New Roman"/>
                      <w:b/>
                      <w:color w:val="0000FF"/>
                      <w:sz w:val="22"/>
                    </w:rPr>
                  </w:pPr>
                  <w:r w:rsidRPr="00CD1323">
                    <w:rPr>
                      <w:rFonts w:ascii="Gulim" w:eastAsia="Gulim" w:hAnsi="Gulim" w:hint="eastAsia"/>
                      <w:b/>
                      <w:sz w:val="22"/>
                    </w:rPr>
                    <w:t>•</w:t>
                  </w: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 Preferred presentation format: </w:t>
                  </w:r>
                  <w:r w:rsidRPr="00CD1323">
                    <w:rPr>
                      <w:rFonts w:ascii="Times New Roman" w:hAnsi="Times New Roman" w:hint="eastAsia"/>
                      <w:b/>
                      <w:color w:val="0000FF"/>
                      <w:sz w:val="22"/>
                    </w:rPr>
                    <w:t>Oral</w:t>
                  </w: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 or </w:t>
                  </w:r>
                  <w:r w:rsidRPr="00CD1323">
                    <w:rPr>
                      <w:rFonts w:ascii="Times New Roman" w:hAnsi="Times New Roman" w:hint="eastAsia"/>
                      <w:b/>
                      <w:color w:val="0000FF"/>
                      <w:sz w:val="22"/>
                    </w:rPr>
                    <w:t>Poster</w:t>
                  </w:r>
                </w:p>
                <w:p w:rsidR="004A0918" w:rsidRPr="000649E5" w:rsidRDefault="004A0918" w:rsidP="000649E5">
                  <w:pPr>
                    <w:ind w:leftChars="142" w:left="3494" w:hangingChars="1480" w:hanging="3196"/>
                    <w:jc w:val="left"/>
                    <w:rPr>
                      <w:rFonts w:ascii="Times New Roman" w:hAnsi="Times New Roman"/>
                      <w:b/>
                      <w:color w:val="0000FF"/>
                      <w:sz w:val="22"/>
                    </w:rPr>
                  </w:pPr>
                  <w:r w:rsidRPr="00CD1323">
                    <w:rPr>
                      <w:rFonts w:ascii="Gulim" w:eastAsia="Gulim" w:hAnsi="Gulim" w:hint="eastAsia"/>
                      <w:b/>
                      <w:sz w:val="22"/>
                    </w:rPr>
                    <w:t>•</w:t>
                  </w: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 Preferred presentation </w:t>
                  </w:r>
                  <w:r>
                    <w:rPr>
                      <w:rFonts w:ascii="Times New Roman" w:hAnsi="Times New Roman" w:hint="eastAsia"/>
                      <w:b/>
                      <w:sz w:val="22"/>
                    </w:rPr>
                    <w:t>session</w:t>
                  </w: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>:</w:t>
                  </w:r>
                  <w:r>
                    <w:rPr>
                      <w:rFonts w:ascii="Times New Roman" w:hAnsi="Times New Roman" w:hint="eastAsia"/>
                      <w:b/>
                      <w:sz w:val="22"/>
                    </w:rPr>
                    <w:t xml:space="preserve"> </w:t>
                  </w:r>
                  <w:r w:rsidR="00D750D7" w:rsidRPr="000649E5">
                    <w:rPr>
                      <w:rFonts w:ascii="Times New Roman" w:hAnsi="Times New Roman" w:hint="eastAsia"/>
                      <w:b/>
                      <w:color w:val="0000FF"/>
                      <w:sz w:val="22"/>
                    </w:rPr>
                    <w:t xml:space="preserve">Biodiversity, </w:t>
                  </w:r>
                  <w:proofErr w:type="spellStart"/>
                  <w:r w:rsidR="00D750D7" w:rsidRPr="000649E5">
                    <w:rPr>
                      <w:rFonts w:ascii="Times New Roman" w:hAnsi="Times New Roman" w:hint="eastAsia"/>
                      <w:b/>
                      <w:color w:val="0000FF"/>
                      <w:sz w:val="22"/>
                    </w:rPr>
                    <w:t>Biobanking</w:t>
                  </w:r>
                  <w:proofErr w:type="spellEnd"/>
                  <w:r w:rsidR="00D750D7" w:rsidRPr="000649E5">
                    <w:rPr>
                      <w:rFonts w:ascii="Times New Roman" w:hAnsi="Times New Roman" w:hint="eastAsia"/>
                      <w:b/>
                      <w:color w:val="0000FF"/>
                      <w:sz w:val="22"/>
                    </w:rPr>
                    <w:t xml:space="preserve">, </w:t>
                  </w:r>
                  <w:r w:rsidR="000649E5">
                    <w:rPr>
                      <w:rFonts w:ascii="Times New Roman" w:hAnsi="Times New Roman"/>
                      <w:b/>
                      <w:color w:val="0000FF"/>
                      <w:sz w:val="22"/>
                    </w:rPr>
                    <w:br/>
                  </w:r>
                  <w:bookmarkStart w:id="0" w:name="_GoBack"/>
                  <w:bookmarkEnd w:id="0"/>
                  <w:r w:rsidR="000649E5">
                    <w:rPr>
                      <w:rFonts w:ascii="Times New Roman" w:hAnsi="Times New Roman" w:hint="eastAsia"/>
                      <w:b/>
                      <w:color w:val="0000FF"/>
                      <w:sz w:val="22"/>
                    </w:rPr>
                    <w:t>Data Management, Microbe</w:t>
                  </w:r>
                </w:p>
                <w:p w:rsidR="004A0918" w:rsidRPr="00CD1323" w:rsidRDefault="004A0918" w:rsidP="004A0918">
                  <w:pPr>
                    <w:ind w:leftChars="142" w:left="298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CD1323">
                    <w:rPr>
                      <w:rFonts w:ascii="Gulim" w:eastAsia="Gulim" w:hAnsi="Gulim" w:hint="eastAsia"/>
                      <w:b/>
                      <w:sz w:val="22"/>
                    </w:rPr>
                    <w:t>•</w:t>
                  </w: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 Presenting Author </w:t>
                  </w:r>
                </w:p>
                <w:p w:rsidR="004A0918" w:rsidRPr="00CD1323" w:rsidRDefault="004A0918" w:rsidP="003D66BC">
                  <w:pPr>
                    <w:ind w:leftChars="142" w:left="298" w:firstLineChars="50" w:firstLine="11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- Name: </w:t>
                  </w:r>
                </w:p>
                <w:p w:rsidR="004A0918" w:rsidRPr="00CD1323" w:rsidRDefault="004A0918" w:rsidP="003D66BC">
                  <w:pPr>
                    <w:ind w:leftChars="142" w:left="298" w:firstLineChars="50" w:firstLine="110"/>
                    <w:jc w:val="left"/>
                    <w:rPr>
                      <w:rFonts w:ascii="Times New Roman" w:hAnsi="Times New Roman"/>
                      <w:b/>
                      <w:sz w:val="22"/>
                    </w:rPr>
                  </w:pP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- </w:t>
                  </w:r>
                  <w:r>
                    <w:rPr>
                      <w:rFonts w:ascii="Times New Roman" w:hAnsi="Times New Roman" w:hint="eastAsia"/>
                      <w:b/>
                      <w:sz w:val="22"/>
                    </w:rPr>
                    <w:t xml:space="preserve">Address of </w:t>
                  </w:r>
                  <w:r w:rsidR="00CA65C7" w:rsidRPr="00B07E30">
                    <w:rPr>
                      <w:rFonts w:ascii="Times New Roman" w:hAnsi="Times New Roman" w:cs="Times New Roman"/>
                      <w:b/>
                      <w:bCs/>
                      <w:sz w:val="22"/>
                    </w:rPr>
                    <w:t>Institution</w:t>
                  </w:r>
                  <w:r w:rsidRPr="004002DF">
                    <w:rPr>
                      <w:rFonts w:ascii="Times New Roman" w:hAnsi="Times New Roman"/>
                      <w:b/>
                      <w:sz w:val="22"/>
                    </w:rPr>
                    <w:t>:</w:t>
                  </w: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 xml:space="preserve"> </w:t>
                  </w:r>
                </w:p>
                <w:p w:rsidR="004A0918" w:rsidRDefault="004A0918" w:rsidP="003D66BC">
                  <w:pPr>
                    <w:ind w:leftChars="142" w:left="298" w:firstLineChars="50" w:firstLine="110"/>
                    <w:jc w:val="left"/>
                    <w:rPr>
                      <w:rFonts w:ascii="Times New Roman" w:hAnsi="Times New Roman" w:cs="Times New Roman"/>
                      <w:bCs/>
                      <w:color w:val="0000FF"/>
                      <w:sz w:val="22"/>
                    </w:rPr>
                  </w:pPr>
                  <w:r w:rsidRPr="00CD1323">
                    <w:rPr>
                      <w:rFonts w:ascii="Times New Roman" w:hAnsi="Times New Roman" w:hint="eastAsia"/>
                      <w:b/>
                      <w:sz w:val="22"/>
                    </w:rPr>
                    <w:t>- E-mail:</w:t>
                  </w:r>
                </w:p>
              </w:tc>
            </w:tr>
          </w:tbl>
          <w:p w:rsidR="004A0918" w:rsidRDefault="004A0918" w:rsidP="004A0918">
            <w:pPr>
              <w:ind w:left="-19"/>
              <w:jc w:val="left"/>
              <w:rPr>
                <w:rFonts w:ascii="Arial" w:hAnsi="Arial" w:cs="Arial"/>
                <w:bCs/>
                <w:color w:val="0000FF"/>
                <w:sz w:val="22"/>
              </w:rPr>
            </w:pPr>
          </w:p>
        </w:tc>
      </w:tr>
    </w:tbl>
    <w:p w:rsidR="002D037D" w:rsidRDefault="002D037D" w:rsidP="006C1623">
      <w:pPr>
        <w:widowControl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:rsidR="002D037D" w:rsidRDefault="002D037D" w:rsidP="00BC479E">
      <w:pPr>
        <w:widowControl/>
        <w:rPr>
          <w:rFonts w:ascii="Times New Roman" w:eastAsia="ＭＳ ゴシック" w:hAnsi="Times New Roman" w:cs="Times New Roman"/>
          <w:kern w:val="0"/>
          <w:sz w:val="24"/>
          <w:szCs w:val="24"/>
        </w:rPr>
      </w:pPr>
    </w:p>
    <w:p w:rsidR="002D037D" w:rsidRDefault="00BC479E" w:rsidP="006C1623">
      <w:pPr>
        <w:widowControl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6C1623">
        <w:rPr>
          <w:rFonts w:ascii="Times New Roman" w:eastAsia="ＭＳ ゴシック" w:hAnsi="Times New Roman" w:cs="Times New Roman"/>
          <w:noProof/>
          <w:kern w:val="0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77DA0" wp14:editId="1D0B157B">
                <wp:simplePos x="0" y="0"/>
                <wp:positionH relativeFrom="column">
                  <wp:posOffset>-156210</wp:posOffset>
                </wp:positionH>
                <wp:positionV relativeFrom="paragraph">
                  <wp:posOffset>-112075</wp:posOffset>
                </wp:positionV>
                <wp:extent cx="1227455" cy="431165"/>
                <wp:effectExtent l="0" t="0" r="10795" b="2603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7455" cy="431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7270" w:rsidRDefault="00F05058" w:rsidP="006C16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 w:hint="eastAsia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Sample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w14:anchorId="03277DA0" id="正方形/長方形 3" o:spid="_x0000_s1026" style="position:absolute;left:0;text-align:left;margin-left:-12.3pt;margin-top:-8.8pt;width:96.65pt;height:3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" filled="f" strokecolor="red">
                <v:textbox>
                  <w:txbxContent>
                    <w:p w:rsidR="00937270" w:rsidRDefault="00F05058" w:rsidP="006C16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 w:hint="eastAsia"/>
                          <w:b/>
                          <w:color w:val="FF0000"/>
                          <w:sz w:val="28"/>
                          <w:szCs w:val="28"/>
                        </w:rPr>
                        <w:t>Sample</w:t>
                      </w:r>
                    </w:p>
                  </w:txbxContent>
                </v:textbox>
              </v:rect>
            </w:pict>
          </mc:Fallback>
        </mc:AlternateContent>
      </w:r>
    </w:p>
    <w:p w:rsidR="009A6010" w:rsidRPr="006C1623" w:rsidRDefault="00D750D7" w:rsidP="006C1623">
      <w:pPr>
        <w:widowControl/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Introduction of the National </w:t>
      </w:r>
      <w:proofErr w:type="spellStart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>BioResource</w:t>
      </w:r>
      <w:proofErr w:type="spellEnd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 Project (NBRP) in Japan</w:t>
      </w:r>
    </w:p>
    <w:p w:rsidR="002D037D" w:rsidRPr="009A6010" w:rsidRDefault="002D037D" w:rsidP="002D4415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9A6010" w:rsidRPr="009A6010" w:rsidRDefault="00674046" w:rsidP="009A60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Yoshi </w:t>
      </w:r>
      <w:proofErr w:type="spellStart"/>
      <w:r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Kuwano</w:t>
      </w:r>
      <w:proofErr w:type="spellEnd"/>
      <w:r w:rsidR="003C1BE3" w:rsidRPr="003C1BE3">
        <w:rPr>
          <w:rFonts w:ascii="Times New Roman" w:eastAsia="ＭＳ ゴシック" w:hAnsi="Times New Roman" w:cs="Times New Roman" w:hint="eastAsia"/>
          <w:kern w:val="0"/>
          <w:sz w:val="24"/>
          <w:szCs w:val="24"/>
          <w:vertAlign w:val="superscript"/>
        </w:rPr>
        <w:t>*</w:t>
      </w:r>
      <w:r w:rsidR="003C1BE3">
        <w:rPr>
          <w:rFonts w:ascii="Times New Roman" w:eastAsia="ＭＳ ゴシック" w:hAnsi="Times New Roman" w:cs="Times New Roman" w:hint="eastAsia"/>
          <w:kern w:val="0"/>
          <w:sz w:val="24"/>
          <w:szCs w:val="24"/>
          <w:vertAlign w:val="superscript"/>
        </w:rPr>
        <w:t>1</w:t>
      </w:r>
      <w:r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 and Kiyoshi Kondo</w:t>
      </w:r>
      <w:r w:rsidR="003C1BE3" w:rsidRPr="003C1BE3">
        <w:rPr>
          <w:rFonts w:ascii="Times New Roman" w:eastAsia="ＭＳ ゴシック" w:hAnsi="Times New Roman" w:cs="Times New Roman" w:hint="eastAsia"/>
          <w:kern w:val="0"/>
          <w:sz w:val="24"/>
          <w:szCs w:val="24"/>
          <w:vertAlign w:val="superscript"/>
        </w:rPr>
        <w:t>2</w:t>
      </w:r>
    </w:p>
    <w:p w:rsidR="00FA2D0B" w:rsidRPr="009A6010" w:rsidRDefault="00FA2D0B" w:rsidP="00F8081F">
      <w:pPr>
        <w:pStyle w:val="HTML"/>
        <w:jc w:val="center"/>
        <w:rPr>
          <w:rFonts w:ascii="Times New Roman" w:hAnsi="Times New Roman" w:cs="Times New Roman"/>
        </w:rPr>
      </w:pPr>
    </w:p>
    <w:p w:rsidR="006C1623" w:rsidRDefault="003C1BE3" w:rsidP="009A6010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3C1BE3">
        <w:rPr>
          <w:rFonts w:ascii="Times New Roman" w:eastAsia="ＭＳ ゴシック" w:hAnsi="Times New Roman" w:cs="Times New Roman" w:hint="eastAsia"/>
          <w:kern w:val="0"/>
          <w:sz w:val="24"/>
          <w:szCs w:val="24"/>
          <w:vertAlign w:val="superscript"/>
        </w:rPr>
        <w:t>1</w:t>
      </w:r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Advertising Office of NBRP</w:t>
      </w:r>
      <w:r w:rsidR="006C1623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, </w:t>
      </w:r>
      <w:r w:rsidR="00674046"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National Institute of Genetics, </w:t>
      </w:r>
      <w:r w:rsidR="006C1623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Japan</w:t>
      </w:r>
      <w:r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, </w:t>
      </w:r>
      <w:r w:rsidRPr="003C1BE3">
        <w:rPr>
          <w:rFonts w:ascii="Times New Roman" w:eastAsia="ＭＳ ゴシック" w:hAnsi="Times New Roman" w:cs="Times New Roman" w:hint="eastAsia"/>
          <w:kern w:val="0"/>
          <w:sz w:val="24"/>
          <w:szCs w:val="24"/>
          <w:vertAlign w:val="superscript"/>
        </w:rPr>
        <w:t>2</w:t>
      </w:r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Depertment of Biology, NIG</w:t>
      </w:r>
      <w:r w:rsidR="00441F9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 University</w:t>
      </w:r>
      <w:r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, Japan</w:t>
      </w:r>
    </w:p>
    <w:p w:rsidR="00CF0447" w:rsidRDefault="003C1BE3" w:rsidP="00EE3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3C1BE3">
        <w:rPr>
          <w:rFonts w:ascii="Times New Roman" w:eastAsia="ＭＳ ゴシック" w:hAnsi="Times New Roman" w:cs="Times New Roman" w:hint="eastAsia"/>
          <w:kern w:val="0"/>
          <w:sz w:val="24"/>
          <w:szCs w:val="24"/>
          <w:vertAlign w:val="superscript"/>
        </w:rPr>
        <w:t>1</w:t>
      </w:r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1111 </w:t>
      </w:r>
      <w:proofErr w:type="spellStart"/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Yata</w:t>
      </w:r>
      <w:proofErr w:type="spellEnd"/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, </w:t>
      </w:r>
      <w:proofErr w:type="spellStart"/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Mishima</w:t>
      </w:r>
      <w:proofErr w:type="spellEnd"/>
      <w:r w:rsidR="00674046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>, Shizuoka 411-8540</w:t>
      </w:r>
      <w:r w:rsidR="006C1623">
        <w:rPr>
          <w:rFonts w:ascii="Times New Roman" w:eastAsia="ＭＳ ゴシック" w:hAnsi="Times New Roman" w:cs="Times New Roman" w:hint="eastAsia"/>
          <w:kern w:val="0"/>
          <w:sz w:val="24"/>
          <w:szCs w:val="24"/>
        </w:rPr>
        <w:t xml:space="preserve">, Japan / </w:t>
      </w:r>
      <w:hyperlink r:id="rId7" w:history="1">
        <w:r w:rsidR="00674046" w:rsidRPr="00A1041B">
          <w:rPr>
            <w:rStyle w:val="a3"/>
            <w:rFonts w:ascii="Times New Roman" w:eastAsia="ＭＳ ゴシック" w:hAnsi="Times New Roman" w:cs="Times New Roman" w:hint="eastAsia"/>
            <w:color w:val="auto"/>
            <w:kern w:val="0"/>
            <w:sz w:val="24"/>
            <w:szCs w:val="24"/>
          </w:rPr>
          <w:t>abcdefg@nig.go.jp</w:t>
        </w:r>
      </w:hyperlink>
    </w:p>
    <w:p w:rsidR="00674046" w:rsidRDefault="00674046" w:rsidP="00EE339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ＭＳ ゴシック" w:hAnsi="Times New Roman" w:cs="Times New Roman"/>
          <w:kern w:val="0"/>
          <w:sz w:val="24"/>
          <w:szCs w:val="24"/>
        </w:rPr>
      </w:pPr>
      <w:r w:rsidRPr="00674046">
        <w:rPr>
          <w:rFonts w:ascii="Times New Roman" w:eastAsia="ＭＳ ゴシック" w:hAnsi="Times New Roman" w:cs="Times New Roman"/>
          <w:kern w:val="0"/>
          <w:sz w:val="24"/>
          <w:szCs w:val="24"/>
          <w:vertAlign w:val="superscript"/>
        </w:rPr>
        <w:t>2</w:t>
      </w:r>
      <w:r>
        <w:rPr>
          <w:rFonts w:ascii="Times New Roman" w:eastAsia="ＭＳ ゴシック" w:hAnsi="Times New Roman" w:cs="Times New Roman"/>
          <w:kern w:val="0"/>
          <w:sz w:val="24"/>
          <w:szCs w:val="24"/>
        </w:rPr>
        <w:t>16-1 Ichiban-</w:t>
      </w:r>
      <w:proofErr w:type="spellStart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>cho</w:t>
      </w:r>
      <w:proofErr w:type="spellEnd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, </w:t>
      </w:r>
      <w:proofErr w:type="spellStart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>Mishima</w:t>
      </w:r>
      <w:proofErr w:type="spellEnd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 xml:space="preserve">, Shizuoka 411-0036, Japan/ </w:t>
      </w:r>
      <w:proofErr w:type="spellStart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>hijklmn</w:t>
      </w:r>
      <w:proofErr w:type="spellEnd"/>
      <w:r>
        <w:rPr>
          <w:rFonts w:ascii="Times New Roman" w:eastAsia="ＭＳ ゴシック" w:hAnsi="Times New Roman" w:cs="Times New Roman"/>
          <w:kern w:val="0"/>
          <w:sz w:val="24"/>
          <w:szCs w:val="24"/>
        </w:rPr>
        <w:t>@/////</w:t>
      </w:r>
    </w:p>
    <w:p w:rsidR="00CF0447" w:rsidRPr="00182F93" w:rsidRDefault="00CF0447" w:rsidP="00202993">
      <w:pPr>
        <w:pStyle w:val="HTML"/>
        <w:jc w:val="both"/>
        <w:rPr>
          <w:rFonts w:ascii="Times New Roman" w:hAnsi="Times New Roman" w:cs="Times New Roman"/>
        </w:rPr>
      </w:pPr>
    </w:p>
    <w:p w:rsidR="006C1623" w:rsidRPr="00182F93" w:rsidRDefault="002E1D6C" w:rsidP="00202993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</w:pPr>
      <w:r w:rsidRPr="00182F93">
        <w:rPr>
          <w:rFonts w:ascii="Times New Roman" w:hAnsi="Times New Roman" w:cs="Times New Roman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The Ministry of Education, Culture, Sports, Science and Technology (MEXT) has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conducted the first and second</w:t>
      </w:r>
      <w:r w:rsidR="00182F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terms of the National </w:t>
      </w:r>
      <w:proofErr w:type="spellStart"/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BioResource</w:t>
      </w:r>
      <w:proofErr w:type="spellEnd"/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Project (NBRP) from FY 2002 to FY 2011 to compreh</w:t>
      </w:r>
      <w:r w:rsidR="00304E0B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ensively promote life sciences.</w:t>
      </w:r>
      <w:r w:rsidR="00304E0B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In the project, the systems of collection, preservation, and provision were establ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ished for </w:t>
      </w:r>
      <w:proofErr w:type="spellStart"/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bioresources</w:t>
      </w:r>
      <w:proofErr w:type="spellEnd"/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, such as</w:t>
      </w:r>
      <w:r w:rsidR="00182F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experimental animals, plants, and microbes (systems, groups, tissues, cells, and geneti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c materials of animals, plants,</w:t>
      </w:r>
      <w:r w:rsidR="00182F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and microbes and their information as research and development materials) that are impor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tant for the nation to organize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strategically.</w:t>
      </w:r>
    </w:p>
    <w:p w:rsidR="00202993" w:rsidRPr="00202993" w:rsidRDefault="006C1623" w:rsidP="00304E0B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</w:pPr>
      <w:r w:rsidRPr="00182F93">
        <w:rPr>
          <w:rFonts w:ascii="Times New Roman" w:hAnsi="Times New Roman" w:cs="Times New Roman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In the Fourth Science and Technology Basic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Plan, the government mentioned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prom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oting further the establishment</w:t>
      </w:r>
      <w:r w:rsidR="00182F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of intellectual infrastructures implemented so far, and it intends to do so in future from the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perspective of improving</w:t>
      </w:r>
      <w:r w:rsidR="00182F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the quality of resources in</w:t>
      </w:r>
      <w:r w:rsidR="00304E0B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response to diversified needs.</w:t>
      </w:r>
      <w:r w:rsidR="00304E0B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Under these circumstances, MEXT is conducting the third term of the NBRP from</w:t>
      </w:r>
      <w:r w:rsid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FY 2012 to FY 2016 to continue </w:t>
      </w:r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to strategically organize </w:t>
      </w:r>
      <w:proofErr w:type="spellStart"/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bioresources</w:t>
      </w:r>
      <w:proofErr w:type="spellEnd"/>
      <w:r w:rsidR="00182F93" w:rsidRPr="00182F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.</w:t>
      </w:r>
      <w:r w:rsidR="002029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The National </w:t>
      </w:r>
      <w:proofErr w:type="spellStart"/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BioResource</w:t>
      </w:r>
      <w:proofErr w:type="spellEnd"/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Project implements the following four programs to facilitat</w:t>
      </w:r>
      <w:r w:rsid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e the collection, preservation,</w:t>
      </w:r>
      <w:r w:rsidR="002029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and provision of </w:t>
      </w:r>
      <w:proofErr w:type="spellStart"/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bioresources</w:t>
      </w:r>
      <w:proofErr w:type="spellEnd"/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 xml:space="preserve"> and the development of related technologies; (1) core </w:t>
      </w:r>
      <w:r w:rsid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facility upgrading program, (2)</w:t>
      </w:r>
      <w:r w:rsidR="002029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genome information upgrading program, (3) fundamental technology upgrading prog</w:t>
      </w:r>
      <w:r w:rsid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ram, and (4) information center</w:t>
      </w:r>
      <w:r w:rsidR="002029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upgrading program. These programs will accomplish the purpose of the project describe</w:t>
      </w:r>
      <w:r w:rsid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d above and will be coordinated</w:t>
      </w:r>
      <w:r w:rsidR="00202993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</w:t>
      </w:r>
      <w:r w:rsidR="00202993" w:rsidRPr="00202993">
        <w:rPr>
          <w:rFonts w:ascii="Times New Roman" w:eastAsia="TimesNewRomanPSMT" w:hAnsi="Times New Roman" w:cs="Times New Roman"/>
          <w:color w:val="231815"/>
          <w:kern w:val="0"/>
          <w:sz w:val="24"/>
          <w:szCs w:val="24"/>
        </w:rPr>
        <w:t>to produce synergistic effects.</w:t>
      </w:r>
      <w:r w:rsidR="00304E0B">
        <w:rPr>
          <w:rFonts w:ascii="Times New Roman" w:eastAsia="TimesNewRomanPSMT" w:hAnsi="Times New Roman" w:cs="Times New Roman" w:hint="eastAsia"/>
          <w:color w:val="231815"/>
          <w:kern w:val="0"/>
          <w:sz w:val="24"/>
          <w:szCs w:val="24"/>
        </w:rPr>
        <w:t xml:space="preserve"> We will contribute to the groundwork in the development of life sciences research in Japan as well as in the world.</w:t>
      </w:r>
    </w:p>
    <w:tbl>
      <w:tblPr>
        <w:tblpPr w:leftFromText="142" w:rightFromText="142" w:vertAnchor="text" w:horzAnchor="margin" w:tblpXSpec="center" w:tblpY="137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27"/>
      </w:tblGrid>
      <w:tr w:rsidR="004A0918" w:rsidTr="004A0918">
        <w:trPr>
          <w:trHeight w:val="2547"/>
        </w:trPr>
        <w:tc>
          <w:tcPr>
            <w:tcW w:w="7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918" w:rsidRPr="003C1BE3" w:rsidRDefault="004A0918" w:rsidP="004A0918">
            <w:pPr>
              <w:ind w:leftChars="142" w:left="298"/>
              <w:jc w:val="lef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C1BE3">
              <w:rPr>
                <w:rFonts w:ascii="Gulim" w:eastAsia="Gulim" w:hAnsi="Gulim" w:hint="eastAsia"/>
                <w:b/>
                <w:sz w:val="24"/>
                <w:szCs w:val="24"/>
              </w:rPr>
              <w:t>•</w:t>
            </w: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Preferred presentation format: </w:t>
            </w:r>
            <w:r w:rsidR="00202993" w:rsidRPr="00A1041B">
              <w:rPr>
                <w:rFonts w:ascii="Times New Roman" w:hAnsi="Times New Roman" w:hint="eastAsia"/>
                <w:b/>
                <w:sz w:val="24"/>
                <w:szCs w:val="24"/>
              </w:rPr>
              <w:t>Poster</w:t>
            </w:r>
          </w:p>
          <w:p w:rsidR="004A0918" w:rsidRPr="003C1BE3" w:rsidRDefault="004A0918" w:rsidP="004A0918">
            <w:pPr>
              <w:ind w:leftChars="142" w:left="298"/>
              <w:jc w:val="left"/>
              <w:rPr>
                <w:rFonts w:ascii="Times New Roman" w:hAnsi="Times New Roman"/>
                <w:b/>
                <w:color w:val="0000FF"/>
                <w:sz w:val="24"/>
                <w:szCs w:val="24"/>
              </w:rPr>
            </w:pPr>
            <w:r w:rsidRPr="003C1BE3">
              <w:rPr>
                <w:rFonts w:ascii="Gulim" w:eastAsia="Gulim" w:hAnsi="Gulim" w:hint="eastAsia"/>
                <w:b/>
                <w:sz w:val="24"/>
                <w:szCs w:val="24"/>
              </w:rPr>
              <w:t>•</w:t>
            </w: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Preferred presentation session:</w:t>
            </w:r>
            <w:r w:rsidRPr="00A05D65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  <w:r w:rsidR="00A1041B" w:rsidRPr="00A1041B">
              <w:rPr>
                <w:rFonts w:ascii="Times New Roman" w:hAnsi="Times New Roman"/>
                <w:b/>
                <w:sz w:val="24"/>
                <w:szCs w:val="24"/>
              </w:rPr>
              <w:t xml:space="preserve">Session#4 </w:t>
            </w:r>
            <w:proofErr w:type="spellStart"/>
            <w:r w:rsidR="00A1041B" w:rsidRPr="00A1041B">
              <w:rPr>
                <w:rFonts w:ascii="Times New Roman" w:hAnsi="Times New Roman" w:hint="eastAsia"/>
                <w:b/>
                <w:sz w:val="24"/>
                <w:szCs w:val="24"/>
              </w:rPr>
              <w:t>Biobanki</w:t>
            </w:r>
            <w:r w:rsidR="00A1041B">
              <w:rPr>
                <w:rFonts w:ascii="Times New Roman" w:hAnsi="Times New Roman"/>
                <w:b/>
                <w:sz w:val="24"/>
                <w:szCs w:val="24"/>
              </w:rPr>
              <w:t>ng</w:t>
            </w:r>
            <w:proofErr w:type="spellEnd"/>
          </w:p>
          <w:p w:rsidR="004A0918" w:rsidRPr="003C1BE3" w:rsidRDefault="004A0918" w:rsidP="004A0918">
            <w:pPr>
              <w:ind w:leftChars="142" w:left="298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3">
              <w:rPr>
                <w:rFonts w:ascii="Gulim" w:eastAsia="Gulim" w:hAnsi="Gulim" w:hint="eastAsia"/>
                <w:b/>
                <w:sz w:val="24"/>
                <w:szCs w:val="24"/>
              </w:rPr>
              <w:t>•</w:t>
            </w: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Presenting Author </w:t>
            </w:r>
          </w:p>
          <w:p w:rsidR="004A0918" w:rsidRPr="003C1BE3" w:rsidRDefault="004A0918" w:rsidP="003D66BC">
            <w:pPr>
              <w:ind w:leftChars="142" w:left="298" w:firstLineChars="50" w:firstLine="12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- Name: </w:t>
            </w:r>
            <w:r w:rsidR="00202993">
              <w:rPr>
                <w:rFonts w:ascii="Times New Roman" w:hAnsi="Times New Roman" w:hint="eastAsia"/>
                <w:sz w:val="24"/>
                <w:szCs w:val="24"/>
              </w:rPr>
              <w:t xml:space="preserve">Yoshi </w:t>
            </w:r>
            <w:proofErr w:type="spellStart"/>
            <w:r w:rsidR="00202993">
              <w:rPr>
                <w:rFonts w:ascii="Times New Roman" w:hAnsi="Times New Roman" w:hint="eastAsia"/>
                <w:sz w:val="24"/>
                <w:szCs w:val="24"/>
              </w:rPr>
              <w:t>Kuwano</w:t>
            </w:r>
            <w:proofErr w:type="spellEnd"/>
          </w:p>
          <w:p w:rsidR="00202993" w:rsidRDefault="004A0918" w:rsidP="003D66BC">
            <w:pPr>
              <w:ind w:leftChars="142" w:left="298" w:firstLineChars="50" w:firstLine="12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- Address of </w:t>
            </w:r>
            <w:r w:rsidR="004002DF">
              <w:rPr>
                <w:rFonts w:ascii="Times New Roman" w:hAnsi="Times New Roman" w:hint="eastAsia"/>
                <w:b/>
                <w:sz w:val="24"/>
                <w:szCs w:val="24"/>
              </w:rPr>
              <w:t>Institution</w:t>
            </w: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: </w:t>
            </w:r>
            <w:r w:rsidR="00202993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1111 </w:t>
            </w:r>
            <w:proofErr w:type="spellStart"/>
            <w:r w:rsidR="00202993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>Yata</w:t>
            </w:r>
            <w:proofErr w:type="spellEnd"/>
            <w:r w:rsidR="00202993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 xml:space="preserve">, </w:t>
            </w:r>
            <w:proofErr w:type="spellStart"/>
            <w:r w:rsidR="00202993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>Mishima</w:t>
            </w:r>
            <w:proofErr w:type="spellEnd"/>
            <w:r w:rsidR="00202993">
              <w:rPr>
                <w:rFonts w:ascii="Times New Roman" w:eastAsia="ＭＳ ゴシック" w:hAnsi="Times New Roman" w:cs="Times New Roman" w:hint="eastAsia"/>
                <w:kern w:val="0"/>
                <w:sz w:val="24"/>
                <w:szCs w:val="24"/>
              </w:rPr>
              <w:t>, Shizuoka 411-8540, Japan</w:t>
            </w:r>
            <w:r w:rsidR="00202993" w:rsidRPr="003C1BE3">
              <w:rPr>
                <w:rFonts w:ascii="Times New Roman" w:hAnsi="Times New Roman" w:hint="eastAsia"/>
                <w:b/>
                <w:sz w:val="24"/>
                <w:szCs w:val="24"/>
              </w:rPr>
              <w:t xml:space="preserve"> </w:t>
            </w:r>
          </w:p>
          <w:p w:rsidR="004A0918" w:rsidRPr="004A0918" w:rsidRDefault="004A0918" w:rsidP="003D66BC">
            <w:pPr>
              <w:ind w:leftChars="142" w:left="298" w:firstLineChars="50" w:firstLine="120"/>
              <w:jc w:val="left"/>
              <w:rPr>
                <w:rFonts w:ascii="Times New Roman" w:hAnsi="Times New Roman" w:cs="Times New Roman"/>
                <w:bCs/>
                <w:color w:val="0000FF"/>
                <w:sz w:val="22"/>
              </w:rPr>
            </w:pPr>
            <w:r w:rsidRPr="003C1BE3">
              <w:rPr>
                <w:rFonts w:ascii="Times New Roman" w:hAnsi="Times New Roman" w:hint="eastAsia"/>
                <w:b/>
                <w:sz w:val="24"/>
                <w:szCs w:val="24"/>
              </w:rPr>
              <w:t>- E-mail:</w:t>
            </w:r>
            <w:r w:rsidRPr="003C1BE3">
              <w:rPr>
                <w:sz w:val="24"/>
                <w:szCs w:val="24"/>
              </w:rPr>
              <w:t xml:space="preserve"> </w:t>
            </w:r>
            <w:hyperlink r:id="rId8" w:history="1">
              <w:r w:rsidR="00202993" w:rsidRPr="00A1041B">
                <w:rPr>
                  <w:rStyle w:val="a3"/>
                  <w:rFonts w:ascii="Times New Roman" w:eastAsia="ＭＳ ゴシック" w:hAnsi="Times New Roman" w:cs="Times New Roman" w:hint="eastAsia"/>
                  <w:color w:val="auto"/>
                  <w:kern w:val="0"/>
                  <w:sz w:val="24"/>
                  <w:szCs w:val="24"/>
                </w:rPr>
                <w:t>abcdefg@nig.go.jp</w:t>
              </w:r>
            </w:hyperlink>
          </w:p>
        </w:tc>
      </w:tr>
    </w:tbl>
    <w:p w:rsidR="004A0918" w:rsidRPr="009A6010" w:rsidRDefault="004A0918" w:rsidP="00304E0B">
      <w:pPr>
        <w:pStyle w:val="HTML"/>
        <w:jc w:val="both"/>
        <w:rPr>
          <w:rFonts w:ascii="Times New Roman" w:hAnsi="Times New Roman" w:cs="Times New Roman"/>
        </w:rPr>
      </w:pPr>
    </w:p>
    <w:sectPr w:rsidR="004A0918" w:rsidRPr="009A6010" w:rsidSect="002D037D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4B" w:rsidRDefault="0012574B" w:rsidP="002D4415">
      <w:r>
        <w:separator/>
      </w:r>
    </w:p>
  </w:endnote>
  <w:endnote w:type="continuationSeparator" w:id="0">
    <w:p w:rsidR="0012574B" w:rsidRDefault="0012574B" w:rsidP="002D4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Arial Unicode MS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4B" w:rsidRDefault="0012574B" w:rsidP="002D4415">
      <w:r>
        <w:separator/>
      </w:r>
    </w:p>
  </w:footnote>
  <w:footnote w:type="continuationSeparator" w:id="0">
    <w:p w:rsidR="0012574B" w:rsidRDefault="0012574B" w:rsidP="002D44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E5"/>
    <w:rsid w:val="000050F0"/>
    <w:rsid w:val="000149B0"/>
    <w:rsid w:val="00031558"/>
    <w:rsid w:val="000649E5"/>
    <w:rsid w:val="00081DB1"/>
    <w:rsid w:val="0012574B"/>
    <w:rsid w:val="00182F93"/>
    <w:rsid w:val="0018781A"/>
    <w:rsid w:val="00196010"/>
    <w:rsid w:val="001A6F6C"/>
    <w:rsid w:val="00202993"/>
    <w:rsid w:val="00220B16"/>
    <w:rsid w:val="0024312C"/>
    <w:rsid w:val="00273AA6"/>
    <w:rsid w:val="002D037D"/>
    <w:rsid w:val="002D4415"/>
    <w:rsid w:val="002E1D6C"/>
    <w:rsid w:val="00304E0B"/>
    <w:rsid w:val="00324FBF"/>
    <w:rsid w:val="00337D55"/>
    <w:rsid w:val="003508FB"/>
    <w:rsid w:val="003C1BE3"/>
    <w:rsid w:val="003D66BC"/>
    <w:rsid w:val="004002DF"/>
    <w:rsid w:val="00410B3A"/>
    <w:rsid w:val="00441F96"/>
    <w:rsid w:val="0044315C"/>
    <w:rsid w:val="004A0918"/>
    <w:rsid w:val="005407BD"/>
    <w:rsid w:val="00576095"/>
    <w:rsid w:val="005B4A26"/>
    <w:rsid w:val="005C1D22"/>
    <w:rsid w:val="0065086B"/>
    <w:rsid w:val="00674046"/>
    <w:rsid w:val="00695400"/>
    <w:rsid w:val="006C1623"/>
    <w:rsid w:val="006D0579"/>
    <w:rsid w:val="00722856"/>
    <w:rsid w:val="00723740"/>
    <w:rsid w:val="00724FC3"/>
    <w:rsid w:val="007C31EF"/>
    <w:rsid w:val="008218C9"/>
    <w:rsid w:val="00831542"/>
    <w:rsid w:val="00937270"/>
    <w:rsid w:val="00972499"/>
    <w:rsid w:val="00982746"/>
    <w:rsid w:val="009918E5"/>
    <w:rsid w:val="009A6010"/>
    <w:rsid w:val="009D36A1"/>
    <w:rsid w:val="009E636E"/>
    <w:rsid w:val="009F1104"/>
    <w:rsid w:val="00A05D65"/>
    <w:rsid w:val="00A1041B"/>
    <w:rsid w:val="00A4101E"/>
    <w:rsid w:val="00A4454F"/>
    <w:rsid w:val="00A93AE8"/>
    <w:rsid w:val="00AB0911"/>
    <w:rsid w:val="00AD3714"/>
    <w:rsid w:val="00AE412C"/>
    <w:rsid w:val="00B07E30"/>
    <w:rsid w:val="00BC479E"/>
    <w:rsid w:val="00BD170B"/>
    <w:rsid w:val="00C04716"/>
    <w:rsid w:val="00C57563"/>
    <w:rsid w:val="00CA65C7"/>
    <w:rsid w:val="00CF0447"/>
    <w:rsid w:val="00D27AE5"/>
    <w:rsid w:val="00D532F8"/>
    <w:rsid w:val="00D750D7"/>
    <w:rsid w:val="00DC4516"/>
    <w:rsid w:val="00E0799E"/>
    <w:rsid w:val="00EA3CEF"/>
    <w:rsid w:val="00EC34B2"/>
    <w:rsid w:val="00EE339E"/>
    <w:rsid w:val="00EE6E29"/>
    <w:rsid w:val="00F048C8"/>
    <w:rsid w:val="00F05058"/>
    <w:rsid w:val="00F5000F"/>
    <w:rsid w:val="00F8081F"/>
    <w:rsid w:val="00FA2D0B"/>
    <w:rsid w:val="00FB3EE2"/>
    <w:rsid w:val="00FE3B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7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27AE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F04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407BD"/>
    <w:pPr>
      <w:spacing w:before="100" w:beforeAutospacing="1" w:after="100" w:afterAutospacing="1" w:line="360" w:lineRule="auto"/>
    </w:pPr>
    <w:rPr>
      <w:rFonts w:ascii="Calibri" w:eastAsia="Times New Roman" w:hAnsi="Calibri" w:cs="Times New Roman"/>
      <w:kern w:val="0"/>
      <w:sz w:val="22"/>
      <w:lang w:eastAsia="en-US"/>
    </w:rPr>
  </w:style>
  <w:style w:type="paragraph" w:styleId="a7">
    <w:name w:val="Body Text"/>
    <w:basedOn w:val="a"/>
    <w:link w:val="a8"/>
    <w:semiHidden/>
    <w:rsid w:val="005407BD"/>
    <w:pPr>
      <w:widowControl/>
      <w:tabs>
        <w:tab w:val="left" w:pos="284"/>
      </w:tabs>
      <w:suppressAutoHyphens/>
    </w:pPr>
    <w:rPr>
      <w:rFonts w:ascii="Times New Roman" w:eastAsia="Malgun Gothic" w:hAnsi="Times New Roman" w:cs="Times New Roman"/>
      <w:kern w:val="0"/>
      <w:sz w:val="24"/>
      <w:szCs w:val="24"/>
      <w:lang w:val="en-GB" w:eastAsia="ar-SA"/>
    </w:rPr>
  </w:style>
  <w:style w:type="character" w:customStyle="1" w:styleId="a8">
    <w:name w:val="本文 (文字)"/>
    <w:basedOn w:val="a0"/>
    <w:link w:val="a7"/>
    <w:semiHidden/>
    <w:rsid w:val="005407BD"/>
    <w:rPr>
      <w:rFonts w:ascii="Times New Roman" w:eastAsia="Malgun Gothic" w:hAnsi="Times New Roman" w:cs="Times New Roman"/>
      <w:kern w:val="0"/>
      <w:sz w:val="24"/>
      <w:szCs w:val="24"/>
      <w:lang w:val="en-GB" w:eastAsia="ar-SA"/>
    </w:rPr>
  </w:style>
  <w:style w:type="paragraph" w:styleId="a9">
    <w:name w:val="header"/>
    <w:basedOn w:val="a"/>
    <w:link w:val="aa"/>
    <w:uiPriority w:val="99"/>
    <w:unhideWhenUsed/>
    <w:rsid w:val="002D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4415"/>
  </w:style>
  <w:style w:type="paragraph" w:styleId="ab">
    <w:name w:val="footer"/>
    <w:basedOn w:val="a"/>
    <w:link w:val="ac"/>
    <w:uiPriority w:val="99"/>
    <w:unhideWhenUsed/>
    <w:rsid w:val="002D4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4415"/>
  </w:style>
  <w:style w:type="paragraph" w:styleId="Web">
    <w:name w:val="Normal (Web)"/>
    <w:basedOn w:val="a"/>
    <w:uiPriority w:val="99"/>
    <w:semiHidden/>
    <w:unhideWhenUsed/>
    <w:rsid w:val="00972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D27AE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27AE5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CF044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6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60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5407BD"/>
    <w:pPr>
      <w:spacing w:before="100" w:beforeAutospacing="1" w:after="100" w:afterAutospacing="1" w:line="360" w:lineRule="auto"/>
    </w:pPr>
    <w:rPr>
      <w:rFonts w:ascii="Calibri" w:eastAsia="Times New Roman" w:hAnsi="Calibri" w:cs="Times New Roman"/>
      <w:kern w:val="0"/>
      <w:sz w:val="22"/>
      <w:lang w:eastAsia="en-US"/>
    </w:rPr>
  </w:style>
  <w:style w:type="paragraph" w:styleId="a7">
    <w:name w:val="Body Text"/>
    <w:basedOn w:val="a"/>
    <w:link w:val="a8"/>
    <w:semiHidden/>
    <w:rsid w:val="005407BD"/>
    <w:pPr>
      <w:widowControl/>
      <w:tabs>
        <w:tab w:val="left" w:pos="284"/>
      </w:tabs>
      <w:suppressAutoHyphens/>
    </w:pPr>
    <w:rPr>
      <w:rFonts w:ascii="Times New Roman" w:eastAsia="Malgun Gothic" w:hAnsi="Times New Roman" w:cs="Times New Roman"/>
      <w:kern w:val="0"/>
      <w:sz w:val="24"/>
      <w:szCs w:val="24"/>
      <w:lang w:val="en-GB" w:eastAsia="ar-SA"/>
    </w:rPr>
  </w:style>
  <w:style w:type="character" w:customStyle="1" w:styleId="a8">
    <w:name w:val="本文 (文字)"/>
    <w:basedOn w:val="a0"/>
    <w:link w:val="a7"/>
    <w:semiHidden/>
    <w:rsid w:val="005407BD"/>
    <w:rPr>
      <w:rFonts w:ascii="Times New Roman" w:eastAsia="Malgun Gothic" w:hAnsi="Times New Roman" w:cs="Times New Roman"/>
      <w:kern w:val="0"/>
      <w:sz w:val="24"/>
      <w:szCs w:val="24"/>
      <w:lang w:val="en-GB" w:eastAsia="ar-SA"/>
    </w:rPr>
  </w:style>
  <w:style w:type="paragraph" w:styleId="a9">
    <w:name w:val="header"/>
    <w:basedOn w:val="a"/>
    <w:link w:val="aa"/>
    <w:uiPriority w:val="99"/>
    <w:unhideWhenUsed/>
    <w:rsid w:val="002D44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4415"/>
  </w:style>
  <w:style w:type="paragraph" w:styleId="ab">
    <w:name w:val="footer"/>
    <w:basedOn w:val="a"/>
    <w:link w:val="ac"/>
    <w:uiPriority w:val="99"/>
    <w:unhideWhenUsed/>
    <w:rsid w:val="002D441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4415"/>
  </w:style>
  <w:style w:type="paragraph" w:styleId="Web">
    <w:name w:val="Normal (Web)"/>
    <w:basedOn w:val="a"/>
    <w:uiPriority w:val="99"/>
    <w:semiHidden/>
    <w:unhideWhenUsed/>
    <w:rsid w:val="009724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9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3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cdefg@nig.g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cdefg@nig.go.j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Fumie Nishizawa</cp:lastModifiedBy>
  <cp:revision>3</cp:revision>
  <cp:lastPrinted>2013-10-04T01:51:00Z</cp:lastPrinted>
  <dcterms:created xsi:type="dcterms:W3CDTF">2016-08-30T04:45:00Z</dcterms:created>
  <dcterms:modified xsi:type="dcterms:W3CDTF">2016-08-31T07:44:00Z</dcterms:modified>
</cp:coreProperties>
</file>